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instrText>INCLUDEPICTURE  "cid:image004.jpg@01D33B96.22E62E40" \* MERGEFORMATINET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B4FB2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;visibility:visible">
            <v:imagedata r:id="rId7" r:href="rId8"/>
          </v:shape>
        </w:pic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5132D2">
        <w:rPr>
          <w:b/>
          <w:sz w:val="24"/>
          <w:szCs w:val="24"/>
        </w:rPr>
        <w:t xml:space="preserve"> </w:t>
      </w:r>
      <w:r w:rsidR="00E14E3F">
        <w:rPr>
          <w:b/>
          <w:sz w:val="24"/>
          <w:szCs w:val="24"/>
        </w:rPr>
        <w:t xml:space="preserve">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6A27E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B6ACF">
        <w:rPr>
          <w:b/>
          <w:sz w:val="24"/>
          <w:szCs w:val="24"/>
        </w:rPr>
        <w:t>EY</w:t>
      </w:r>
      <w:r w:rsidRPr="009D07D3">
        <w:rPr>
          <w:b/>
          <w:sz w:val="24"/>
          <w:szCs w:val="24"/>
          <w:shd w:val="pct12" w:color="auto" w:fill="auto"/>
        </w:rPr>
        <w:t xml:space="preserve">CH </w:t>
      </w:r>
      <w:r w:rsidRPr="004B6ACF">
        <w:rPr>
          <w:b/>
          <w:sz w:val="24"/>
          <w:szCs w:val="24"/>
        </w:rPr>
        <w:t xml:space="preserve">2018 - </w:t>
      </w:r>
      <w:r>
        <w:rPr>
          <w:b/>
          <w:sz w:val="24"/>
          <w:szCs w:val="24"/>
        </w:rPr>
        <w:t>R</w:t>
      </w:r>
      <w:r w:rsidRPr="004B6ACF">
        <w:rPr>
          <w:b/>
          <w:sz w:val="24"/>
          <w:szCs w:val="24"/>
        </w:rPr>
        <w:t xml:space="preserve">EQUEST </w:t>
      </w:r>
      <w:r>
        <w:rPr>
          <w:b/>
          <w:sz w:val="24"/>
          <w:szCs w:val="24"/>
        </w:rPr>
        <w:t>TO USE THE LABEL OF THE YEAR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  <w:r w:rsidRPr="006A27E7">
        <w:rPr>
          <w:rFonts w:eastAsia="Malgun Gothic"/>
          <w:b/>
          <w:sz w:val="24"/>
          <w:szCs w:val="24"/>
          <w:lang w:eastAsia="ko-KR"/>
        </w:rPr>
        <w:t xml:space="preserve">This form applies to cross-border/European projects only. For initiatives and events taking place at national, regional and local level, please contact the national coordinator in your country. </w:t>
      </w:r>
    </w:p>
    <w:p w:rsidR="00D77DFD" w:rsidRPr="00863D30" w:rsidRDefault="00D77DFD" w:rsidP="00863D30">
      <w:pPr>
        <w:ind w:left="360"/>
        <w:jc w:val="both"/>
        <w:rPr>
          <w:rFonts w:eastAsia="Malgun Gothic"/>
          <w:b/>
          <w:i/>
          <w:sz w:val="24"/>
          <w:szCs w:val="24"/>
          <w:lang w:eastAsia="ko-KR"/>
        </w:rPr>
      </w:pPr>
      <w:r w:rsidRPr="00863D30">
        <w:rPr>
          <w:rFonts w:eastAsia="Malgun Gothic"/>
          <w:b/>
          <w:i/>
          <w:sz w:val="24"/>
          <w:szCs w:val="24"/>
          <w:lang w:eastAsia="ko-KR"/>
        </w:rPr>
        <w:t xml:space="preserve">The form is </w:t>
      </w:r>
      <w:r w:rsidR="00863D30">
        <w:rPr>
          <w:rFonts w:eastAsia="Malgun Gothic"/>
          <w:b/>
          <w:i/>
          <w:sz w:val="24"/>
          <w:szCs w:val="24"/>
          <w:lang w:eastAsia="ko-KR"/>
        </w:rPr>
        <w:t>specially</w:t>
      </w:r>
      <w:r w:rsidRPr="00863D30">
        <w:rPr>
          <w:rFonts w:eastAsia="Malgun Gothic"/>
          <w:b/>
          <w:i/>
          <w:sz w:val="24"/>
          <w:szCs w:val="24"/>
          <w:lang w:eastAsia="ko-KR"/>
        </w:rPr>
        <w:t xml:space="preserve"> aimed at </w:t>
      </w:r>
      <w:r w:rsidR="00863D30">
        <w:rPr>
          <w:rFonts w:eastAsia="Malgun Gothic"/>
          <w:b/>
          <w:i/>
          <w:sz w:val="24"/>
          <w:szCs w:val="24"/>
          <w:lang w:eastAsia="ko-KR"/>
        </w:rPr>
        <w:t xml:space="preserve">cross-border </w:t>
      </w:r>
      <w:r w:rsidRPr="00863D30">
        <w:rPr>
          <w:rFonts w:eastAsia="Malgun Gothic"/>
          <w:b/>
          <w:i/>
          <w:sz w:val="24"/>
          <w:szCs w:val="24"/>
          <w:lang w:eastAsia="ko-KR"/>
        </w:rPr>
        <w:t>pr</w:t>
      </w:r>
      <w:r w:rsidR="00895DD7" w:rsidRPr="00863D30">
        <w:rPr>
          <w:rFonts w:eastAsia="Malgun Gothic"/>
          <w:b/>
          <w:i/>
          <w:sz w:val="24"/>
          <w:szCs w:val="24"/>
          <w:lang w:eastAsia="ko-KR"/>
        </w:rPr>
        <w:t xml:space="preserve">ojects and initiatives concerning industrial and technical heritage and </w:t>
      </w:r>
      <w:r w:rsidR="00863D30" w:rsidRPr="00863D30">
        <w:rPr>
          <w:rFonts w:eastAsia="Malgun Gothic"/>
          <w:b/>
          <w:i/>
          <w:sz w:val="24"/>
          <w:szCs w:val="24"/>
          <w:lang w:eastAsia="ko-KR"/>
        </w:rPr>
        <w:t>local/regional/national projects to be enlisted in the industrial heritage thematic months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Tr="000719BB">
        <w:tc>
          <w:tcPr>
            <w:tcW w:w="4961" w:type="dxa"/>
          </w:tcPr>
          <w:p w:rsidR="000719BB" w:rsidRPr="000719BB" w:rsidRDefault="000719BB" w:rsidP="000719BB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Return the completed form to : </w:t>
            </w:r>
            <w:hyperlink r:id="rId10" w:history="1">
              <w:r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Default="00E14E3F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6A27E7">
        <w:rPr>
          <w:rFonts w:eastAsia="Malgun Gothic" w:cs="Arial"/>
          <w:b/>
          <w:sz w:val="24"/>
          <w:szCs w:val="24"/>
          <w:lang w:eastAsia="ko-KR"/>
        </w:rPr>
        <w:t>MANDATORY INFORMATION</w:t>
      </w:r>
      <w:r w:rsidR="00E73385">
        <w:rPr>
          <w:rFonts w:eastAsia="Malgun Gothic" w:cs="Arial"/>
          <w:b/>
          <w:sz w:val="24"/>
          <w:szCs w:val="24"/>
          <w:lang w:eastAsia="ko-KR"/>
        </w:rPr>
        <w:t xml:space="preserve"> (M1 to M6)</w:t>
      </w:r>
    </w:p>
    <w:p w:rsidR="000719BB" w:rsidRPr="006A27E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eastAsia="ko-KR"/>
        </w:rPr>
      </w:pPr>
    </w:p>
    <w:p w:rsidR="00E14E3F" w:rsidRPr="004B6ACF" w:rsidRDefault="00E14E3F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INITIATIVE:</w:t>
      </w:r>
    </w:p>
    <w:p w:rsidR="00E14E3F" w:rsidRDefault="00E14E3F" w:rsidP="00E14E3F">
      <w:pPr>
        <w:rPr>
          <w:b/>
          <w:sz w:val="24"/>
          <w:szCs w:val="24"/>
        </w:rPr>
      </w:pPr>
    </w:p>
    <w:p w:rsidR="00E14E3F" w:rsidRDefault="00E73385" w:rsidP="00E14E3F">
      <w:pPr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1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  <w:t>Title of Activity:………………………………………………………………..</w:t>
      </w:r>
    </w:p>
    <w:p w:rsidR="00BA4447" w:rsidRDefault="00BA4447" w:rsidP="00E14E3F">
      <w:pPr>
        <w:contextualSpacing/>
        <w:jc w:val="both"/>
        <w:rPr>
          <w:b/>
          <w:sz w:val="24"/>
          <w:szCs w:val="24"/>
        </w:rPr>
      </w:pPr>
    </w:p>
    <w:p w:rsidR="00E14E3F" w:rsidRDefault="00E73385" w:rsidP="00F74BF1">
      <w:pPr>
        <w:contextualSpacing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  <w:t>Date</w:t>
      </w:r>
      <w:r w:rsidR="003B4FB2">
        <w:rPr>
          <w:b/>
          <w:sz w:val="24"/>
          <w:szCs w:val="24"/>
        </w:rPr>
        <w:t>s</w:t>
      </w:r>
      <w:r w:rsidR="00E14E3F">
        <w:rPr>
          <w:b/>
          <w:sz w:val="24"/>
          <w:szCs w:val="24"/>
        </w:rPr>
        <w:t xml:space="preserve"> </w:t>
      </w:r>
      <w:r w:rsidR="00F74BF1">
        <w:rPr>
          <w:b/>
          <w:sz w:val="24"/>
          <w:szCs w:val="24"/>
        </w:rPr>
        <w:t>and venue</w:t>
      </w:r>
      <w:r w:rsidR="00F74BF1">
        <w:rPr>
          <w:b/>
          <w:sz w:val="24"/>
          <w:szCs w:val="24"/>
        </w:rPr>
        <w:br/>
      </w:r>
      <w:r w:rsidR="00F74BF1">
        <w:rPr>
          <w:b/>
          <w:sz w:val="24"/>
          <w:szCs w:val="24"/>
        </w:rPr>
        <w:tab/>
        <w:t>Dates:</w:t>
      </w:r>
    </w:p>
    <w:p w:rsidR="003B4FB2" w:rsidRDefault="003B4FB2" w:rsidP="003B4F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Start date   </w:t>
      </w:r>
      <w:r w:rsidRPr="003B4FB2">
        <w:rPr>
          <w:sz w:val="24"/>
          <w:szCs w:val="24"/>
        </w:rPr>
        <w:t>YYYY / MM / DD</w:t>
      </w:r>
      <w:r>
        <w:rPr>
          <w:b/>
          <w:sz w:val="24"/>
          <w:szCs w:val="24"/>
        </w:rPr>
        <w:t xml:space="preserve"> </w:t>
      </w:r>
    </w:p>
    <w:p w:rsidR="003B4FB2" w:rsidRDefault="003B4FB2" w:rsidP="003B4FB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</w:t>
      </w:r>
      <w:r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</w:rPr>
        <w:t xml:space="preserve">   </w:t>
      </w:r>
      <w:r w:rsidRPr="003B4FB2">
        <w:rPr>
          <w:sz w:val="24"/>
          <w:szCs w:val="24"/>
        </w:rPr>
        <w:t>YYYY / MM / DD</w:t>
      </w:r>
    </w:p>
    <w:p w:rsidR="00BA4447" w:rsidRDefault="003B4FB2" w:rsidP="003B4FB2">
      <w:pPr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Venue:………………………………………………………………</w:t>
      </w:r>
      <w:r w:rsidR="00F74BF1">
        <w:rPr>
          <w:b/>
          <w:sz w:val="24"/>
          <w:szCs w:val="24"/>
        </w:rPr>
        <w:t>…………..</w:t>
      </w:r>
      <w:r>
        <w:rPr>
          <w:b/>
          <w:sz w:val="24"/>
          <w:szCs w:val="24"/>
        </w:rPr>
        <w:br/>
      </w:r>
    </w:p>
    <w:p w:rsidR="00E14E3F" w:rsidRPr="004B6ACF" w:rsidRDefault="00E73385" w:rsidP="00E14E3F">
      <w:pPr>
        <w:jc w:val="both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>S</w:t>
      </w:r>
      <w:r w:rsidR="00E14E3F">
        <w:rPr>
          <w:rFonts w:eastAsia="Malgun Gothic" w:hint="eastAsia"/>
          <w:b/>
          <w:sz w:val="24"/>
          <w:szCs w:val="24"/>
          <w:lang w:eastAsia="ko-KR"/>
        </w:rPr>
        <w:t>h</w:t>
      </w:r>
      <w:r w:rsidR="00E14E3F" w:rsidRPr="004B6ACF">
        <w:rPr>
          <w:b/>
          <w:sz w:val="24"/>
          <w:szCs w:val="24"/>
        </w:rPr>
        <w:t xml:space="preserve">ort </w:t>
      </w:r>
      <w:r w:rsidR="00E14E3F">
        <w:rPr>
          <w:b/>
          <w:sz w:val="24"/>
          <w:szCs w:val="24"/>
        </w:rPr>
        <w:t>description of the activity</w:t>
      </w:r>
      <w:r w:rsidR="00E14E3F" w:rsidRPr="004B6ACF">
        <w:rPr>
          <w:b/>
          <w:sz w:val="24"/>
          <w:szCs w:val="24"/>
        </w:rPr>
        <w:t xml:space="preserve"> </w:t>
      </w:r>
      <w:r w:rsidR="00E14E3F" w:rsidRPr="006A27E7">
        <w:rPr>
          <w:b/>
          <w:sz w:val="24"/>
          <w:szCs w:val="24"/>
        </w:rPr>
        <w:t>(type of activity, objective and outreach)</w:t>
      </w:r>
      <w:r w:rsidR="00E14E3F">
        <w:rPr>
          <w:b/>
          <w:sz w:val="24"/>
          <w:szCs w:val="24"/>
        </w:rPr>
        <w:t>–</w:t>
      </w:r>
      <w:r w:rsidR="00E14E3F" w:rsidRPr="004B6ACF">
        <w:rPr>
          <w:b/>
          <w:sz w:val="24"/>
          <w:szCs w:val="24"/>
        </w:rPr>
        <w:t xml:space="preserve"> max.</w:t>
      </w:r>
      <w:r w:rsidR="00E14E3F">
        <w:rPr>
          <w:b/>
          <w:sz w:val="24"/>
          <w:szCs w:val="24"/>
        </w:rPr>
        <w:t xml:space="preserve"> 50 words</w:t>
      </w: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5408FD" w:rsidRPr="00BA4447" w:rsidRDefault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lastRenderedPageBreak/>
        <w:t>M</w:t>
      </w:r>
      <w:r w:rsidR="00863D30" w:rsidRPr="00211843">
        <w:rPr>
          <w:b/>
          <w:color w:val="FF0000"/>
          <w:sz w:val="24"/>
          <w:szCs w:val="24"/>
        </w:rPr>
        <w:t>4</w:t>
      </w:r>
      <w:r w:rsidR="00863D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Industrial heritage campaign</w:t>
      </w:r>
      <w:r w:rsidR="00863D30">
        <w:rPr>
          <w:b/>
          <w:sz w:val="24"/>
          <w:szCs w:val="24"/>
        </w:rPr>
        <w:t xml:space="preserve"> </w:t>
      </w:r>
      <w:r w:rsidR="00BA4447">
        <w:rPr>
          <w:b/>
          <w:sz w:val="24"/>
          <w:szCs w:val="24"/>
        </w:rPr>
        <w:br/>
      </w:r>
      <w:r w:rsidR="00BA4447">
        <w:rPr>
          <w:b/>
          <w:sz w:val="24"/>
          <w:szCs w:val="24"/>
        </w:rPr>
        <w:br/>
      </w:r>
      <w:r w:rsid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BA4447">
        <w:rPr>
          <w:rFonts w:ascii="MS Gothic" w:eastAsia="MS Gothic" w:hAnsi="MS Gothic"/>
          <w:sz w:val="24"/>
          <w:szCs w:val="24"/>
        </w:rPr>
        <w:t xml:space="preserve"> </w:t>
      </w:r>
      <w:r w:rsidR="00863D30">
        <w:rPr>
          <w:b/>
          <w:sz w:val="24"/>
          <w:szCs w:val="24"/>
        </w:rPr>
        <w:t xml:space="preserve">The event </w:t>
      </w:r>
      <w:r w:rsidR="004B44BE">
        <w:rPr>
          <w:b/>
          <w:sz w:val="24"/>
          <w:szCs w:val="24"/>
        </w:rPr>
        <w:t>fits in</w:t>
      </w:r>
      <w:r w:rsidR="005408FD">
        <w:rPr>
          <w:b/>
          <w:sz w:val="24"/>
          <w:szCs w:val="24"/>
        </w:rPr>
        <w:t xml:space="preserve"> the</w:t>
      </w:r>
      <w:r w:rsidR="004B44BE">
        <w:rPr>
          <w:b/>
          <w:sz w:val="24"/>
          <w:szCs w:val="24"/>
        </w:rPr>
        <w:t xml:space="preserve"> following theme and month of the </w:t>
      </w:r>
      <w:r w:rsidR="00BA4447">
        <w:rPr>
          <w:b/>
          <w:sz w:val="24"/>
          <w:szCs w:val="24"/>
        </w:rPr>
        <w:t>EFAITH-</w:t>
      </w:r>
      <w:r w:rsidR="004B44BE">
        <w:rPr>
          <w:b/>
          <w:sz w:val="24"/>
          <w:szCs w:val="24"/>
        </w:rPr>
        <w:t>EYCH2018 industrial heritage program :</w:t>
      </w:r>
      <w:r w:rsidR="005408FD">
        <w:rPr>
          <w:b/>
          <w:sz w:val="24"/>
          <w:szCs w:val="24"/>
        </w:rPr>
        <w:t xml:space="preserve"> </w:t>
      </w:r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March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Energy, power ad prime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movers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-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from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mills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steam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to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nuclear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energy.</w:t>
      </w:r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April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Coal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iron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steel,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metals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including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also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other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types of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mining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quarries</w:t>
      </w:r>
      <w:proofErr w:type="spellEnd"/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May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Factory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chimneys</w:t>
      </w:r>
      <w:proofErr w:type="spellEnd"/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June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The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urban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environment –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the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industrial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town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housing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urban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services as water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distribution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sewers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,…</w:t>
      </w:r>
    </w:p>
    <w:p w:rsidR="00BA4447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5408FD">
        <w:rPr>
          <w:rFonts w:eastAsia="Times New Roman"/>
          <w:color w:val="auto"/>
          <w:sz w:val="24"/>
          <w:szCs w:val="24"/>
          <w:lang w:val="nl-BE" w:eastAsia="nl-BE"/>
        </w:rPr>
        <w:t> 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July</w:t>
      </w:r>
      <w:proofErr w:type="spellEnd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August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>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Travel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transport</w:t>
      </w:r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,</w:t>
      </w:r>
      <w:r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h</w:t>
      </w:r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ow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people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goods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were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moved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on land, water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through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the</w:t>
      </w:r>
      <w:proofErr w:type="spellEnd"/>
      <w:r w:rsidR="005408FD" w:rsidRPr="00BA4447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air.</w:t>
      </w:r>
    </w:p>
    <w:p w:rsidR="005408FD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October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Adaptive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re-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use</w:t>
      </w:r>
      <w:proofErr w:type="spellEnd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of</w:t>
      </w:r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and</w:t>
      </w:r>
      <w:proofErr w:type="spellEnd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new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fun</w:t>
      </w:r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ctions</w:t>
      </w:r>
      <w:proofErr w:type="spellEnd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for</w:t>
      </w:r>
      <w:proofErr w:type="spellEnd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old</w:t>
      </w:r>
      <w:proofErr w:type="spellEnd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industrial</w:t>
      </w:r>
      <w:proofErr w:type="spellEnd"/>
      <w:r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buildings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Tr="009E0B48">
        <w:tc>
          <w:tcPr>
            <w:tcW w:w="6662" w:type="dxa"/>
          </w:tcPr>
          <w:p w:rsidR="009E0B48" w:rsidRPr="009E0B48" w:rsidRDefault="009E0B48" w:rsidP="009E0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708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For information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about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the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theme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months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see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: </w:t>
            </w:r>
            <w:hyperlink r:id="rId11" w:history="1">
              <w:r w:rsidRPr="00824C76">
                <w:rPr>
                  <w:rStyle w:val="Hyperlink"/>
                  <w:rFonts w:eastAsia="Times New Roman"/>
                  <w:sz w:val="24"/>
                  <w:szCs w:val="24"/>
                  <w:lang w:val="nl-BE" w:eastAsia="nl-BE"/>
                </w:rPr>
                <w:t>http://industrialheritage.eu/EYCH2018-theme-months</w:t>
              </w:r>
            </w:hyperlink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br/>
            </w:r>
          </w:p>
        </w:tc>
      </w:tr>
    </w:tbl>
    <w:p w:rsidR="009E0B48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</w:rPr>
      </w:pPr>
    </w:p>
    <w:p w:rsidR="00813AF8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event does not fit in the EFAITH-EYCH2018 industrial heritage program, but is a European/cross-border project 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4B00A4">
        <w:rPr>
          <w:b/>
          <w:sz w:val="24"/>
          <w:szCs w:val="24"/>
        </w:rPr>
        <w:br/>
        <w:t xml:space="preserve">The following partners are </w:t>
      </w:r>
      <w:r w:rsidR="00813AF8">
        <w:rPr>
          <w:b/>
          <w:sz w:val="24"/>
          <w:szCs w:val="24"/>
        </w:rPr>
        <w:t xml:space="preserve">included (at least two and by preference three partners from different European countries):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country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partner</w:t>
            </w:r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Website or contact details</w:t>
            </w: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813AF8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4B59C1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E3F" w:rsidRPr="004B6ACF" w:rsidRDefault="00E73385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lastRenderedPageBreak/>
        <w:t>M</w:t>
      </w:r>
      <w:r w:rsidR="004B59C1" w:rsidRPr="00211843">
        <w:rPr>
          <w:b/>
          <w:color w:val="FF0000"/>
          <w:sz w:val="24"/>
          <w:szCs w:val="24"/>
        </w:rPr>
        <w:t>5</w:t>
      </w:r>
      <w:r w:rsidR="004B59C1">
        <w:rPr>
          <w:b/>
          <w:sz w:val="24"/>
          <w:szCs w:val="24"/>
        </w:rPr>
        <w:t xml:space="preserve">. </w:t>
      </w:r>
      <w:r w:rsidR="00E14E3F">
        <w:rPr>
          <w:b/>
          <w:sz w:val="24"/>
          <w:szCs w:val="24"/>
        </w:rPr>
        <w:t>Which of the general or specific objectives of the Year does the activity address? (please tick one or more relevant boxes)</w:t>
      </w:r>
    </w:p>
    <w:p w:rsidR="00E14E3F" w:rsidRPr="004D0419" w:rsidRDefault="00E14E3F" w:rsidP="00E14E3F">
      <w:pPr>
        <w:spacing w:before="12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D0419">
        <w:rPr>
          <w:rFonts w:eastAsia="Times New Roman"/>
          <w:sz w:val="24"/>
          <w:szCs w:val="24"/>
          <w:lang w:eastAsia="en-GB"/>
        </w:rPr>
        <w:t xml:space="preserve">The </w:t>
      </w:r>
      <w:r w:rsidRPr="004D0419">
        <w:rPr>
          <w:rFonts w:eastAsia="Times New Roman"/>
          <w:b/>
          <w:sz w:val="24"/>
          <w:szCs w:val="24"/>
          <w:lang w:eastAsia="en-GB"/>
        </w:rPr>
        <w:t>general objectives</w:t>
      </w:r>
      <w:r w:rsidRPr="004D0419">
        <w:rPr>
          <w:rFonts w:eastAsia="Times New Roman"/>
          <w:sz w:val="24"/>
          <w:szCs w:val="24"/>
          <w:lang w:eastAsia="en-GB"/>
        </w:rPr>
        <w:t xml:space="preserve"> of the European Year: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7D39AC">
        <w:rPr>
          <w:sz w:val="24"/>
          <w:szCs w:val="24"/>
        </w:rPr>
        <w:t>Cultural heritage as a pivotal component of cultural diversity and inter-cultural dialogue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7D39AC">
        <w:rPr>
          <w:sz w:val="24"/>
          <w:szCs w:val="24"/>
        </w:rPr>
        <w:t>Cultural heritage's contribution to the economy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Cultural </w:t>
      </w:r>
      <w:r w:rsidRPr="007D39AC">
        <w:rPr>
          <w:sz w:val="24"/>
          <w:szCs w:val="24"/>
        </w:rPr>
        <w:t>heritage as an element of the relations between the EU and third countries</w:t>
      </w:r>
    </w:p>
    <w:p w:rsidR="00E14E3F" w:rsidRPr="007D39AC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Default="00E14E3F" w:rsidP="00E14E3F">
      <w:pPr>
        <w:spacing w:before="12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D0419">
        <w:rPr>
          <w:rFonts w:eastAsia="Times New Roman"/>
          <w:sz w:val="24"/>
          <w:szCs w:val="24"/>
          <w:lang w:eastAsia="en-GB"/>
        </w:rPr>
        <w:t xml:space="preserve">The </w:t>
      </w:r>
      <w:r w:rsidRPr="004D0419">
        <w:rPr>
          <w:rFonts w:eastAsia="Times New Roman"/>
          <w:b/>
          <w:sz w:val="24"/>
          <w:szCs w:val="24"/>
          <w:lang w:eastAsia="en-GB"/>
        </w:rPr>
        <w:t>specific objectives</w:t>
      </w:r>
      <w:r w:rsidRPr="004D0419">
        <w:rPr>
          <w:rFonts w:eastAsia="Times New Roman"/>
          <w:sz w:val="24"/>
          <w:szCs w:val="24"/>
          <w:lang w:eastAsia="en-GB"/>
        </w:rPr>
        <w:t xml:space="preserve"> of the European Year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  <w:lang w:eastAsia="en-GB"/>
        </w:rPr>
        <w:t>☐</w:t>
      </w:r>
      <w:r>
        <w:rPr>
          <w:rFonts w:eastAsia="Times New Roman"/>
          <w:sz w:val="24"/>
          <w:szCs w:val="24"/>
          <w:lang w:eastAsia="en-GB"/>
        </w:rPr>
        <w:t>P</w:t>
      </w:r>
      <w:r w:rsidRPr="00976DFB">
        <w:rPr>
          <w:rFonts w:eastAsia="Times New Roman"/>
          <w:sz w:val="24"/>
          <w:szCs w:val="24"/>
          <w:lang w:eastAsia="en-GB"/>
        </w:rPr>
        <w:t>eople-cent</w:t>
      </w:r>
      <w:r w:rsidR="004B59C1">
        <w:rPr>
          <w:rFonts w:eastAsia="Times New Roman"/>
          <w:sz w:val="24"/>
          <w:szCs w:val="24"/>
          <w:lang w:eastAsia="en-GB"/>
        </w:rPr>
        <w:t>e</w:t>
      </w:r>
      <w:r w:rsidRPr="00976DFB">
        <w:rPr>
          <w:rFonts w:eastAsia="Times New Roman"/>
          <w:sz w:val="24"/>
          <w:szCs w:val="24"/>
          <w:lang w:eastAsia="en-GB"/>
        </w:rPr>
        <w:t>red, inclusive, forward-looking, more integrated, sustainable and cross-</w:t>
      </w:r>
      <w:r w:rsidRPr="00976DFB">
        <w:rPr>
          <w:sz w:val="24"/>
          <w:szCs w:val="24"/>
        </w:rPr>
        <w:t xml:space="preserve">sectoral approaches to cultural heritage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I</w:t>
      </w:r>
      <w:r w:rsidRPr="00976DFB">
        <w:rPr>
          <w:sz w:val="24"/>
          <w:szCs w:val="24"/>
        </w:rPr>
        <w:t xml:space="preserve">nnovative models of participatory governance and management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D</w:t>
      </w:r>
      <w:r w:rsidRPr="00976DFB">
        <w:rPr>
          <w:sz w:val="24"/>
          <w:szCs w:val="24"/>
        </w:rPr>
        <w:t>ebate and research on the quality of conservation, safeguarding, innovative reuse and enhancement of cultural heritage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C</w:t>
      </w:r>
      <w:r w:rsidRPr="00976DFB">
        <w:rPr>
          <w:sz w:val="24"/>
          <w:szCs w:val="24"/>
        </w:rPr>
        <w:t xml:space="preserve">ultural heritage accessible to all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 xml:space="preserve">esearch and innovation for cultural heritage, statistics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S</w:t>
      </w:r>
      <w:r w:rsidRPr="00976DFB">
        <w:rPr>
          <w:sz w:val="24"/>
          <w:szCs w:val="24"/>
        </w:rPr>
        <w:t>ynerg</w:t>
      </w:r>
      <w:r>
        <w:rPr>
          <w:sz w:val="24"/>
          <w:szCs w:val="24"/>
        </w:rPr>
        <w:t>y</w:t>
      </w:r>
      <w:r w:rsidRPr="00976DFB">
        <w:rPr>
          <w:sz w:val="24"/>
          <w:szCs w:val="24"/>
        </w:rPr>
        <w:t xml:space="preserve"> between cultural heritage and environment policies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>egional and local development strategies  and  sustainable tourism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S</w:t>
      </w:r>
      <w:r w:rsidRPr="00976DFB">
        <w:rPr>
          <w:sz w:val="24"/>
          <w:szCs w:val="24"/>
        </w:rPr>
        <w:t xml:space="preserve">kills and knowledge management and transfer in the cultural heritage sector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C</w:t>
      </w:r>
      <w:r w:rsidRPr="00976DFB">
        <w:rPr>
          <w:sz w:val="24"/>
          <w:szCs w:val="24"/>
        </w:rPr>
        <w:t xml:space="preserve">ultural heritage as a source of inspiration for contemporary creation and innovation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E</w:t>
      </w:r>
      <w:r w:rsidRPr="00976DFB">
        <w:rPr>
          <w:sz w:val="24"/>
          <w:szCs w:val="24"/>
        </w:rPr>
        <w:t xml:space="preserve">ducation and lifelong learning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I</w:t>
      </w:r>
      <w:r w:rsidRPr="00976DFB">
        <w:rPr>
          <w:sz w:val="24"/>
          <w:szCs w:val="24"/>
        </w:rPr>
        <w:t>ntercultural dialogue, post-conflict reconciliation and conflict prevention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 xml:space="preserve">esearch and innovation in relation to cultural heritage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P</w:t>
      </w:r>
      <w:r w:rsidRPr="00976DFB">
        <w:rPr>
          <w:sz w:val="24"/>
          <w:szCs w:val="24"/>
        </w:rPr>
        <w:t>reventing the illicit trafficking of cultural goods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F</w:t>
      </w:r>
      <w:r w:rsidRPr="00976DFB">
        <w:rPr>
          <w:sz w:val="24"/>
          <w:szCs w:val="24"/>
        </w:rPr>
        <w:t>ocus on 2018 events that have a symbolic importance for Europe's history and cultural heritage</w:t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APPLICANT ORGANISATION:</w:t>
      </w:r>
    </w:p>
    <w:p w:rsidR="00E14E3F" w:rsidRDefault="00E14E3F" w:rsidP="00E14E3F">
      <w:pPr>
        <w:contextualSpacing/>
        <w:jc w:val="both"/>
        <w:rPr>
          <w:b/>
          <w:sz w:val="24"/>
          <w:szCs w:val="24"/>
        </w:rPr>
      </w:pPr>
    </w:p>
    <w:p w:rsidR="00E14E3F" w:rsidRPr="003F4965" w:rsidRDefault="00E73385" w:rsidP="00E14E3F">
      <w:pPr>
        <w:contextualSpacing/>
        <w:jc w:val="both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4B59C1" w:rsidRPr="00211843">
        <w:rPr>
          <w:b/>
          <w:color w:val="FF0000"/>
          <w:sz w:val="24"/>
          <w:szCs w:val="24"/>
        </w:rPr>
        <w:t>6</w:t>
      </w:r>
      <w:r w:rsidR="00E14E3F" w:rsidRPr="003F4965">
        <w:rPr>
          <w:b/>
          <w:sz w:val="24"/>
          <w:szCs w:val="24"/>
        </w:rPr>
        <w:t>.</w:t>
      </w:r>
      <w:r w:rsidR="00E14E3F" w:rsidRPr="003F4965">
        <w:rPr>
          <w:b/>
          <w:sz w:val="24"/>
          <w:szCs w:val="24"/>
        </w:rPr>
        <w:tab/>
        <w:t xml:space="preserve">Information about the applicant </w:t>
      </w:r>
      <w:proofErr w:type="spellStart"/>
      <w:r w:rsidR="00E14E3F" w:rsidRPr="003F4965">
        <w:rPr>
          <w:b/>
          <w:sz w:val="24"/>
          <w:szCs w:val="24"/>
        </w:rPr>
        <w:t>org</w:t>
      </w:r>
      <w:r w:rsidR="00E14E3F">
        <w:rPr>
          <w:b/>
          <w:sz w:val="24"/>
          <w:szCs w:val="24"/>
        </w:rPr>
        <w:t>a</w:t>
      </w:r>
      <w:r w:rsidR="00E14E3F" w:rsidRPr="003F4965">
        <w:rPr>
          <w:b/>
          <w:sz w:val="24"/>
          <w:szCs w:val="24"/>
        </w:rPr>
        <w:t>nisation</w:t>
      </w:r>
      <w:proofErr w:type="spellEnd"/>
    </w:p>
    <w:p w:rsidR="00E14E3F" w:rsidRDefault="00E14E3F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 xml:space="preserve">Name </w:t>
      </w:r>
      <w:proofErr w:type="spellStart"/>
      <w:r w:rsidRPr="004B6ACF">
        <w:rPr>
          <w:sz w:val="24"/>
          <w:szCs w:val="24"/>
          <w:lang w:val="de-DE"/>
        </w:rPr>
        <w:t>of</w:t>
      </w:r>
      <w:proofErr w:type="spellEnd"/>
      <w:r w:rsidRPr="004B6ACF">
        <w:rPr>
          <w:sz w:val="24"/>
          <w:szCs w:val="24"/>
          <w:lang w:val="de-DE"/>
        </w:rPr>
        <w:t xml:space="preserve"> </w:t>
      </w:r>
      <w:proofErr w:type="spellStart"/>
      <w:r w:rsidRPr="004B6ACF">
        <w:rPr>
          <w:sz w:val="24"/>
          <w:szCs w:val="24"/>
          <w:lang w:val="de-DE"/>
        </w:rPr>
        <w:t>the</w:t>
      </w:r>
      <w:proofErr w:type="spellEnd"/>
      <w:r w:rsidRPr="004B6ACF">
        <w:rPr>
          <w:sz w:val="24"/>
          <w:szCs w:val="24"/>
          <w:lang w:val="de-DE"/>
        </w:rPr>
        <w:t xml:space="preserve"> </w:t>
      </w:r>
      <w:proofErr w:type="spellStart"/>
      <w:r w:rsidRPr="004B6ACF">
        <w:rPr>
          <w:sz w:val="24"/>
          <w:szCs w:val="24"/>
          <w:lang w:val="de-DE"/>
        </w:rPr>
        <w:t>organisation</w:t>
      </w:r>
      <w:proofErr w:type="spellEnd"/>
      <w:r w:rsidRPr="004B6AC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>…………………</w:t>
      </w:r>
      <w:r w:rsidR="004B59C1">
        <w:rPr>
          <w:sz w:val="24"/>
          <w:szCs w:val="24"/>
          <w:lang w:val="de-DE"/>
        </w:rPr>
        <w:t>…….</w:t>
      </w:r>
    </w:p>
    <w:p w:rsidR="00E73385" w:rsidRPr="004B6ACF" w:rsidRDefault="00E73385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Address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of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organisation</w:t>
      </w:r>
      <w:proofErr w:type="spellEnd"/>
      <w:r>
        <w:rPr>
          <w:sz w:val="24"/>
          <w:szCs w:val="24"/>
          <w:lang w:val="de-DE"/>
        </w:rPr>
        <w:t xml:space="preserve"> …………………….</w:t>
      </w:r>
    </w:p>
    <w:p w:rsidR="00E73385" w:rsidRDefault="00E14E3F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 xml:space="preserve">Organisation </w:t>
      </w:r>
      <w:proofErr w:type="spellStart"/>
      <w:r w:rsidRPr="004B6ACF">
        <w:rPr>
          <w:sz w:val="24"/>
          <w:szCs w:val="24"/>
          <w:lang w:val="de-DE"/>
        </w:rPr>
        <w:t>website</w:t>
      </w:r>
      <w:proofErr w:type="spellEnd"/>
      <w:r w:rsidRPr="004B6ACF">
        <w:rPr>
          <w:sz w:val="24"/>
          <w:szCs w:val="24"/>
          <w:lang w:val="de-DE"/>
        </w:rPr>
        <w:t>/</w:t>
      </w:r>
      <w:proofErr w:type="spellStart"/>
      <w:r w:rsidRPr="004B6ACF">
        <w:rPr>
          <w:sz w:val="24"/>
          <w:szCs w:val="24"/>
          <w:lang w:val="de-DE"/>
        </w:rPr>
        <w:t>blog</w:t>
      </w:r>
      <w:proofErr w:type="spellEnd"/>
      <w:r w:rsidRPr="004B6AC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……………………..</w:t>
      </w:r>
    </w:p>
    <w:p w:rsidR="00E73385" w:rsidRPr="00E73385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 </w:t>
      </w:r>
      <w:proofErr w:type="spellStart"/>
      <w:r>
        <w:rPr>
          <w:sz w:val="24"/>
          <w:szCs w:val="24"/>
          <w:lang w:val="de-DE"/>
        </w:rPr>
        <w:t>of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the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organisation</w:t>
      </w:r>
      <w:proofErr w:type="spellEnd"/>
      <w:r>
        <w:rPr>
          <w:sz w:val="24"/>
          <w:szCs w:val="24"/>
          <w:lang w:val="de-DE"/>
        </w:rPr>
        <w:t>: ………………………</w:t>
      </w:r>
    </w:p>
    <w:p w:rsidR="00E73385" w:rsidRDefault="00E14E3F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C311D9">
        <w:rPr>
          <w:sz w:val="24"/>
          <w:szCs w:val="24"/>
        </w:rPr>
        <w:t xml:space="preserve">Legal status of the </w:t>
      </w:r>
      <w:proofErr w:type="spellStart"/>
      <w:r w:rsidRPr="00C311D9">
        <w:rPr>
          <w:sz w:val="24"/>
          <w:szCs w:val="24"/>
        </w:rPr>
        <w:t>organisation</w:t>
      </w:r>
      <w:proofErr w:type="spellEnd"/>
      <w:r w:rsidRPr="00C311D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</w:t>
      </w:r>
      <w:r w:rsidR="004B59C1">
        <w:rPr>
          <w:sz w:val="24"/>
          <w:szCs w:val="24"/>
        </w:rPr>
        <w:t>…….</w:t>
      </w:r>
    </w:p>
    <w:p w:rsidR="00E73385" w:rsidRPr="00E73385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E73385">
        <w:rPr>
          <w:sz w:val="24"/>
          <w:szCs w:val="24"/>
        </w:rPr>
        <w:t xml:space="preserve">Is the organization member of EFAITH ? </w:t>
      </w:r>
      <w:r w:rsidRPr="00E73385">
        <w:rPr>
          <w:rFonts w:ascii="MS Gothic" w:eastAsia="MS Gothic" w:hAnsi="MS Gothic" w:hint="eastAsia"/>
          <w:sz w:val="24"/>
          <w:szCs w:val="24"/>
        </w:rPr>
        <w:t>☐</w:t>
      </w:r>
      <w:r w:rsidRPr="00E73385">
        <w:rPr>
          <w:sz w:val="24"/>
          <w:szCs w:val="24"/>
        </w:rPr>
        <w:t xml:space="preserve">Yes </w:t>
      </w:r>
      <w:r w:rsidRPr="00E73385">
        <w:rPr>
          <w:rFonts w:ascii="MS Gothic" w:eastAsia="MS Gothic" w:hAnsi="MS Gothic" w:hint="eastAsia"/>
          <w:sz w:val="24"/>
          <w:szCs w:val="24"/>
        </w:rPr>
        <w:t>☐</w:t>
      </w:r>
      <w:r w:rsidRPr="00E73385">
        <w:rPr>
          <w:sz w:val="24"/>
          <w:szCs w:val="24"/>
        </w:rPr>
        <w:t>No</w:t>
      </w:r>
    </w:p>
    <w:p w:rsidR="00E73385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E701D3">
        <w:rPr>
          <w:b/>
          <w:sz w:val="24"/>
          <w:szCs w:val="24"/>
        </w:rPr>
        <w:tab/>
        <w:t>Contact person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en-US"/>
        </w:rPr>
        <w:t xml:space="preserve">Last Name and </w:t>
      </w:r>
      <w:r w:rsidRPr="00E701D3">
        <w:rPr>
          <w:rFonts w:cs="Arial"/>
          <w:bCs/>
          <w:sz w:val="24"/>
          <w:szCs w:val="24"/>
        </w:rPr>
        <w:t>First Name:</w:t>
      </w:r>
      <w:r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E701D3">
        <w:rPr>
          <w:rFonts w:cs="Arial"/>
          <w:bCs/>
          <w:sz w:val="24"/>
          <w:szCs w:val="24"/>
          <w:lang w:val="de-DE"/>
        </w:rPr>
        <w:t>Phone number: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>Can the contact person's data be published/communicated?</w:t>
      </w:r>
    </w:p>
    <w:p w:rsidR="00E14E3F" w:rsidRPr="004B6ACF" w:rsidRDefault="00E14E3F" w:rsidP="00211843">
      <w:pPr>
        <w:ind w:left="708"/>
        <w:jc w:val="both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Pr="004B6ACF">
        <w:rPr>
          <w:sz w:val="24"/>
          <w:szCs w:val="24"/>
        </w:rPr>
        <w:t>Yes</w:t>
      </w:r>
    </w:p>
    <w:p w:rsidR="00E14E3F" w:rsidRDefault="00E14E3F" w:rsidP="00211843">
      <w:pPr>
        <w:ind w:left="708"/>
        <w:jc w:val="both"/>
        <w:rPr>
          <w:b/>
          <w:sz w:val="28"/>
          <w:szCs w:val="28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Pr="004B6ACF">
        <w:rPr>
          <w:sz w:val="24"/>
          <w:szCs w:val="24"/>
        </w:rPr>
        <w:t>No</w:t>
      </w:r>
      <w:r w:rsidR="00E73385">
        <w:rPr>
          <w:sz w:val="24"/>
          <w:szCs w:val="24"/>
        </w:rPr>
        <w:t xml:space="preserve"> if no: we will communicate the website and e-mail of the </w:t>
      </w:r>
      <w:proofErr w:type="spellStart"/>
      <w:r w:rsidR="00E73385">
        <w:rPr>
          <w:sz w:val="24"/>
          <w:szCs w:val="24"/>
        </w:rPr>
        <w:t>organisation</w:t>
      </w:r>
      <w:proofErr w:type="spellEnd"/>
    </w:p>
    <w:p w:rsidR="00E14E3F" w:rsidRDefault="00E14E3F" w:rsidP="00E14E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Pr="00211843" w:rsidRDefault="00E14E3F" w:rsidP="00E14E3F">
      <w:pPr>
        <w:contextualSpacing/>
        <w:jc w:val="both"/>
        <w:rPr>
          <w:color w:val="0070C0"/>
          <w:sz w:val="24"/>
          <w:szCs w:val="24"/>
        </w:rPr>
      </w:pPr>
    </w:p>
    <w:p w:rsidR="00E14E3F" w:rsidRPr="005132D2" w:rsidRDefault="00E14E3F" w:rsidP="00E14E3F">
      <w:pPr>
        <w:pStyle w:val="Lijstalinea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E701D3">
        <w:rPr>
          <w:rFonts w:eastAsia="Malgun Gothic" w:cs="Arial"/>
          <w:b/>
          <w:sz w:val="24"/>
          <w:szCs w:val="24"/>
          <w:u w:val="single"/>
          <w:lang w:eastAsia="ko-KR"/>
        </w:rPr>
        <w:t>Additional INFORMATION</w:t>
      </w:r>
      <w:r>
        <w:rPr>
          <w:rFonts w:eastAsia="Malgun Gothic" w:cs="Arial"/>
          <w:b/>
          <w:sz w:val="24"/>
          <w:szCs w:val="24"/>
          <w:lang w:eastAsia="ko-KR"/>
        </w:rPr>
        <w:t xml:space="preserve"> (facultative) - t</w:t>
      </w:r>
      <w:r w:rsidRPr="00E701D3">
        <w:rPr>
          <w:rFonts w:eastAsia="Malgun Gothic" w:cs="Arial"/>
          <w:b/>
          <w:sz w:val="24"/>
          <w:szCs w:val="24"/>
          <w:lang w:eastAsia="ko-KR"/>
        </w:rPr>
        <w:t>he information provided in this request form will be used to monitor the implementation of the Year and its evaluation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746462" w:rsidRDefault="00211843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A1</w:t>
      </w:r>
      <w:r w:rsidR="00E14E3F" w:rsidRPr="00746462">
        <w:rPr>
          <w:b/>
          <w:sz w:val="24"/>
          <w:szCs w:val="24"/>
        </w:rPr>
        <w:t>.</w:t>
      </w:r>
      <w:r w:rsidR="00E14E3F" w:rsidRPr="00746462">
        <w:rPr>
          <w:b/>
          <w:sz w:val="24"/>
          <w:szCs w:val="24"/>
        </w:rPr>
        <w:tab/>
        <w:t>Type of activity (please select all the options that apply)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Cultural event or performance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 xml:space="preserve">Media event, launch event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 xml:space="preserve">Exhibition, show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Information, education or awareness-raising campaign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Festivals, including film festivals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Conference, symposium, forum, debate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Study, survey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Training/ workshops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Research activities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Visit, exchange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Digital projects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Other, please specify …………………………………</w:t>
      </w:r>
      <w:r w:rsidRPr="00746462">
        <w:rPr>
          <w:b/>
          <w:sz w:val="24"/>
          <w:szCs w:val="24"/>
        </w:rPr>
        <w:t xml:space="preserve"> 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  <w:t>Main t</w:t>
      </w:r>
      <w:r w:rsidR="00E14E3F" w:rsidRPr="004B6ACF">
        <w:rPr>
          <w:b/>
          <w:sz w:val="24"/>
          <w:szCs w:val="24"/>
        </w:rPr>
        <w:t>arget group(s)</w:t>
      </w:r>
      <w:r w:rsidR="00E14E3F">
        <w:rPr>
          <w:b/>
          <w:sz w:val="24"/>
          <w:szCs w:val="24"/>
        </w:rPr>
        <w:t xml:space="preserve"> (please select options that apply)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General audience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Cultural heritage professionals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 xml:space="preserve">School children 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Young people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Older </w:t>
      </w:r>
      <w:r w:rsidRPr="004B6ACF">
        <w:rPr>
          <w:sz w:val="24"/>
          <w:szCs w:val="24"/>
        </w:rPr>
        <w:t xml:space="preserve">people 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Hard to reach audience, please specify ……………………………………..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Other, please specify…………………………………….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contextualSpacing/>
        <w:jc w:val="both"/>
        <w:rPr>
          <w:sz w:val="24"/>
          <w:szCs w:val="24"/>
        </w:rPr>
      </w:pPr>
    </w:p>
    <w:p w:rsidR="00E14E3F" w:rsidRDefault="00211843" w:rsidP="00E14E3F">
      <w:pPr>
        <w:ind w:left="357" w:hanging="357"/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  <w:t xml:space="preserve">Is this a new, temporary or one-off activity, specifically developed for EYCH? </w:t>
      </w:r>
      <w:r w:rsidR="00E14E3F" w:rsidRPr="00F82884">
        <w:rPr>
          <w:sz w:val="24"/>
          <w:szCs w:val="24"/>
        </w:rPr>
        <w:t>(N</w:t>
      </w:r>
      <w:r w:rsidR="00E14E3F">
        <w:rPr>
          <w:sz w:val="24"/>
          <w:szCs w:val="24"/>
        </w:rPr>
        <w:t>.</w:t>
      </w:r>
      <w:r w:rsidR="00E14E3F" w:rsidRPr="00F82884">
        <w:rPr>
          <w:sz w:val="24"/>
          <w:szCs w:val="24"/>
        </w:rPr>
        <w:t>B</w:t>
      </w:r>
      <w:r w:rsidR="00E14E3F">
        <w:rPr>
          <w:sz w:val="24"/>
          <w:szCs w:val="24"/>
        </w:rPr>
        <w:t>.:</w:t>
      </w:r>
      <w:r w:rsidR="00E14E3F" w:rsidRPr="00F82884">
        <w:rPr>
          <w:sz w:val="24"/>
          <w:szCs w:val="24"/>
        </w:rPr>
        <w:t xml:space="preserve"> This is not a</w:t>
      </w:r>
      <w:r w:rsidR="00E14E3F">
        <w:rPr>
          <w:sz w:val="24"/>
          <w:szCs w:val="24"/>
        </w:rPr>
        <w:t xml:space="preserve">n award </w:t>
      </w:r>
      <w:r w:rsidR="00E14E3F" w:rsidRPr="00F82884">
        <w:rPr>
          <w:sz w:val="24"/>
          <w:szCs w:val="24"/>
        </w:rPr>
        <w:t>criterion</w:t>
      </w:r>
      <w:r w:rsidR="00E14E3F">
        <w:rPr>
          <w:sz w:val="24"/>
          <w:szCs w:val="24"/>
        </w:rPr>
        <w:t xml:space="preserve">; </w:t>
      </w:r>
      <w:r w:rsidR="00E14E3F" w:rsidRPr="00F82884">
        <w:rPr>
          <w:sz w:val="24"/>
          <w:szCs w:val="24"/>
        </w:rPr>
        <w:t xml:space="preserve">for </w:t>
      </w:r>
      <w:r w:rsidR="00E14E3F">
        <w:rPr>
          <w:sz w:val="24"/>
          <w:szCs w:val="24"/>
        </w:rPr>
        <w:t>information purposes only</w:t>
      </w:r>
      <w:r w:rsidR="00E14E3F" w:rsidRPr="00F82884">
        <w:rPr>
          <w:sz w:val="24"/>
          <w:szCs w:val="24"/>
        </w:rPr>
        <w:t>).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new</w:t>
      </w:r>
      <w:r>
        <w:rPr>
          <w:sz w:val="24"/>
          <w:szCs w:val="24"/>
        </w:rPr>
        <w:t xml:space="preserve"> for EYCH 2018</w:t>
      </w:r>
      <w:r w:rsidRPr="00F82884">
        <w:rPr>
          <w:sz w:val="24"/>
          <w:szCs w:val="24"/>
        </w:rPr>
        <w:t xml:space="preserve"> (and will continue beyond </w:t>
      </w:r>
      <w:r>
        <w:rPr>
          <w:sz w:val="24"/>
          <w:szCs w:val="24"/>
        </w:rPr>
        <w:t>the Year</w:t>
      </w:r>
      <w:r w:rsidRPr="00F82884">
        <w:rPr>
          <w:sz w:val="24"/>
          <w:szCs w:val="24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temporary </w:t>
      </w:r>
      <w:r>
        <w:rPr>
          <w:sz w:val="24"/>
          <w:szCs w:val="24"/>
        </w:rPr>
        <w:t xml:space="preserve">for EYCH 2018 </w:t>
      </w:r>
      <w:r w:rsidRPr="00F82884">
        <w:rPr>
          <w:sz w:val="24"/>
          <w:szCs w:val="24"/>
        </w:rPr>
        <w:t xml:space="preserve">(only during </w:t>
      </w:r>
      <w:r>
        <w:rPr>
          <w:sz w:val="24"/>
          <w:szCs w:val="24"/>
        </w:rPr>
        <w:t>the Year</w:t>
      </w:r>
      <w:r w:rsidRPr="00F82884">
        <w:rPr>
          <w:sz w:val="24"/>
          <w:szCs w:val="24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one-off (single activity/event</w:t>
      </w:r>
      <w:r>
        <w:rPr>
          <w:sz w:val="24"/>
          <w:szCs w:val="24"/>
        </w:rPr>
        <w:t xml:space="preserve"> during the Year</w:t>
      </w:r>
      <w:r w:rsidRPr="00F82884">
        <w:rPr>
          <w:sz w:val="24"/>
          <w:szCs w:val="24"/>
        </w:rPr>
        <w:t>)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No, ongoing (existed </w:t>
      </w:r>
      <w:r>
        <w:rPr>
          <w:sz w:val="24"/>
          <w:szCs w:val="24"/>
        </w:rPr>
        <w:t>or planned prior to EYCH 2018</w:t>
      </w:r>
      <w:r w:rsidRPr="00F82884">
        <w:rPr>
          <w:sz w:val="24"/>
          <w:szCs w:val="24"/>
        </w:rPr>
        <w:t>)</w:t>
      </w:r>
    </w:p>
    <w:p w:rsidR="00E14E3F" w:rsidRDefault="00E14E3F" w:rsidP="00E14E3F">
      <w:pPr>
        <w:jc w:val="both"/>
        <w:rPr>
          <w:b/>
          <w:sz w:val="24"/>
          <w:szCs w:val="24"/>
        </w:rPr>
      </w:pP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A4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Location(s) of the activity: 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Locality/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 xml:space="preserve"> (e.g. city, town, village, park, site…):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>Region</w:t>
      </w:r>
      <w:r>
        <w:rPr>
          <w:sz w:val="24"/>
          <w:szCs w:val="24"/>
        </w:rPr>
        <w:t>/s</w:t>
      </w:r>
      <w:r w:rsidRPr="004B6ACF">
        <w:rPr>
          <w:sz w:val="24"/>
          <w:szCs w:val="24"/>
        </w:rPr>
        <w:t>:</w:t>
      </w:r>
    </w:p>
    <w:p w:rsidR="00E14E3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>Country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ies</w:t>
      </w:r>
      <w:proofErr w:type="spellEnd"/>
      <w:r w:rsidRPr="004B6ACF">
        <w:rPr>
          <w:sz w:val="24"/>
          <w:szCs w:val="24"/>
        </w:rPr>
        <w:t xml:space="preserve">: 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Default="00211843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lastRenderedPageBreak/>
        <w:t>A5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Partner(s) </w:t>
      </w:r>
      <w:r w:rsidR="00E14E3F">
        <w:rPr>
          <w:b/>
          <w:sz w:val="24"/>
          <w:szCs w:val="24"/>
        </w:rPr>
        <w:t xml:space="preserve">involved in </w:t>
      </w:r>
      <w:proofErr w:type="spellStart"/>
      <w:r w:rsidR="00E14E3F">
        <w:rPr>
          <w:b/>
          <w:sz w:val="24"/>
          <w:szCs w:val="24"/>
        </w:rPr>
        <w:t>organising</w:t>
      </w:r>
      <w:proofErr w:type="spellEnd"/>
      <w:r w:rsidR="00E14E3F">
        <w:rPr>
          <w:b/>
          <w:sz w:val="24"/>
          <w:szCs w:val="24"/>
        </w:rPr>
        <w:t xml:space="preserve"> </w:t>
      </w:r>
      <w:r w:rsidR="00E14E3F" w:rsidRPr="004B6ACF">
        <w:rPr>
          <w:b/>
          <w:sz w:val="24"/>
          <w:szCs w:val="24"/>
        </w:rPr>
        <w:t xml:space="preserve">the activity: </w:t>
      </w:r>
    </w:p>
    <w:p w:rsidR="00813AF8" w:rsidRPr="00813AF8" w:rsidRDefault="00813AF8" w:rsidP="00E1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(see also under M4)</w:t>
      </w:r>
      <w:bookmarkStart w:id="0" w:name="_GoBack"/>
      <w:bookmarkEnd w:id="0"/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your country:  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other </w:t>
      </w:r>
      <w:r w:rsidRPr="004B6ACF">
        <w:rPr>
          <w:sz w:val="24"/>
          <w:szCs w:val="24"/>
        </w:rPr>
        <w:t>EU</w:t>
      </w:r>
      <w:r>
        <w:rPr>
          <w:sz w:val="24"/>
          <w:szCs w:val="24"/>
        </w:rPr>
        <w:t xml:space="preserve"> country/</w:t>
      </w:r>
      <w:proofErr w:type="spellStart"/>
      <w:r>
        <w:rPr>
          <w:sz w:val="24"/>
          <w:szCs w:val="24"/>
        </w:rPr>
        <w:t>ies</w:t>
      </w:r>
      <w:proofErr w:type="spellEnd"/>
      <w:r w:rsidRPr="004B6ACF">
        <w:rPr>
          <w:sz w:val="24"/>
          <w:szCs w:val="24"/>
        </w:rPr>
        <w:t xml:space="preserve">:  </w:t>
      </w:r>
    </w:p>
    <w:p w:rsidR="00E14E3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countries outside </w:t>
      </w:r>
      <w:r>
        <w:rPr>
          <w:sz w:val="24"/>
          <w:szCs w:val="24"/>
        </w:rPr>
        <w:t xml:space="preserve">the </w:t>
      </w:r>
      <w:r w:rsidRPr="004B6ACF">
        <w:rPr>
          <w:sz w:val="24"/>
          <w:szCs w:val="24"/>
        </w:rPr>
        <w:t xml:space="preserve">EU: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4B6ACF" w:rsidRDefault="00D85E7C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A6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Date of the activity: </w:t>
      </w:r>
    </w:p>
    <w:p w:rsidR="00E14E3F" w:rsidRDefault="00E14E3F" w:rsidP="00E14E3F">
      <w:pPr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Start date:                                                      End date:  </w:t>
      </w:r>
    </w:p>
    <w:p w:rsidR="009E0B48" w:rsidRDefault="009E0B48" w:rsidP="00E14E3F">
      <w:pPr>
        <w:jc w:val="both"/>
        <w:rPr>
          <w:sz w:val="24"/>
          <w:szCs w:val="24"/>
        </w:rPr>
      </w:pPr>
      <w:r>
        <w:rPr>
          <w:sz w:val="24"/>
          <w:szCs w:val="24"/>
        </w:rPr>
        <w:t>(if one-day project start date and end date are the same)</w:t>
      </w:r>
    </w:p>
    <w:p w:rsidR="00D85E7C" w:rsidRPr="004B6ACF" w:rsidRDefault="00D85E7C" w:rsidP="00E14E3F">
      <w:pPr>
        <w:jc w:val="both"/>
        <w:rPr>
          <w:sz w:val="24"/>
          <w:szCs w:val="24"/>
        </w:rPr>
      </w:pPr>
    </w:p>
    <w:p w:rsidR="00E14E3F" w:rsidRPr="004B6ACF" w:rsidRDefault="00D85E7C" w:rsidP="00E14E3F">
      <w:pPr>
        <w:jc w:val="both"/>
        <w:rPr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A7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>Number of people expected to be reached?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 xml:space="preserve">Up to 100 </w:t>
      </w:r>
      <w:r>
        <w:rPr>
          <w:sz w:val="24"/>
          <w:szCs w:val="24"/>
        </w:rPr>
        <w:t>people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100 to 250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250 to 500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500 to 1000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Over 1000 </w:t>
      </w:r>
    </w:p>
    <w:p w:rsidR="00E14E3F" w:rsidRPr="008F3F6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>Other (Please specify)  ……………………</w:t>
      </w:r>
    </w:p>
    <w:p w:rsidR="00E14E3F" w:rsidRPr="009E0B48" w:rsidRDefault="00E14E3F" w:rsidP="00E14E3F">
      <w:pPr>
        <w:jc w:val="both"/>
        <w:rPr>
          <w:color w:val="0070C0"/>
          <w:sz w:val="16"/>
          <w:szCs w:val="16"/>
        </w:rPr>
      </w:pPr>
    </w:p>
    <w:p w:rsidR="00E14E3F" w:rsidRPr="004B6ACF" w:rsidRDefault="00D85E7C" w:rsidP="00E14E3F">
      <w:pPr>
        <w:jc w:val="both"/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A8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Is funding for the activity already secured? </w:t>
      </w:r>
    </w:p>
    <w:p w:rsidR="00E14E3F" w:rsidRPr="004B6ACF" w:rsidRDefault="00D85E7C" w:rsidP="00E14E3F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E14E3F" w:rsidRPr="004B6ACF">
        <w:rPr>
          <w:sz w:val="24"/>
          <w:szCs w:val="24"/>
        </w:rPr>
        <w:t xml:space="preserve">Yes </w:t>
      </w:r>
      <w:r w:rsidR="00E14E3F">
        <w:rPr>
          <w:sz w:val="24"/>
          <w:szCs w:val="24"/>
        </w:rPr>
        <w:t>–</w:t>
      </w:r>
      <w:r w:rsidR="00E14E3F" w:rsidRPr="004B6ACF">
        <w:rPr>
          <w:sz w:val="24"/>
          <w:szCs w:val="24"/>
        </w:rPr>
        <w:t xml:space="preserve"> please specify </w:t>
      </w:r>
      <w:r w:rsidR="00E14E3F">
        <w:rPr>
          <w:sz w:val="24"/>
          <w:szCs w:val="24"/>
        </w:rPr>
        <w:t>the</w:t>
      </w:r>
      <w:r w:rsidR="00E14E3F" w:rsidRPr="004B6ACF">
        <w:rPr>
          <w:sz w:val="24"/>
          <w:szCs w:val="24"/>
        </w:rPr>
        <w:t xml:space="preserve"> source of the funding</w:t>
      </w:r>
      <w:r w:rsidR="00E14E3F">
        <w:rPr>
          <w:sz w:val="24"/>
          <w:szCs w:val="24"/>
        </w:rPr>
        <w:t>: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EU funding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national level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regional level</w:t>
      </w:r>
    </w:p>
    <w:p w:rsidR="00E14E3F" w:rsidRPr="004B6AC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Private funding, please specify…..</w:t>
      </w:r>
    </w:p>
    <w:p w:rsidR="00E14E3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Other, please specify….……………………….</w:t>
      </w:r>
    </w:p>
    <w:p w:rsidR="00D85E7C" w:rsidRPr="004B6ACF" w:rsidRDefault="00D85E7C" w:rsidP="00E14E3F">
      <w:pPr>
        <w:pStyle w:val="Lijstalinea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cs="Arial"/>
          <w:sz w:val="24"/>
          <w:szCs w:val="24"/>
        </w:rPr>
        <w:t>No special funding needed – volunteer initiative</w:t>
      </w:r>
    </w:p>
    <w:p w:rsidR="00E14E3F" w:rsidRDefault="00D85E7C" w:rsidP="00E14E3F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E14E3F" w:rsidRPr="004B6ACF">
        <w:rPr>
          <w:sz w:val="24"/>
          <w:szCs w:val="24"/>
        </w:rPr>
        <w:t>No</w:t>
      </w:r>
    </w:p>
    <w:p w:rsidR="00D85E7C" w:rsidRDefault="00D85E7C" w:rsidP="00E14E3F">
      <w:pPr>
        <w:jc w:val="both"/>
        <w:rPr>
          <w:rFonts w:eastAsia="Malgun Gothic"/>
          <w:sz w:val="24"/>
          <w:szCs w:val="24"/>
          <w:lang w:eastAsia="ko-KR"/>
        </w:rPr>
      </w:pPr>
    </w:p>
    <w:p w:rsidR="00310968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nl-BE" w:eastAsia="nl-BE"/>
        </w:rPr>
      </w:pPr>
      <w:r>
        <w:rPr>
          <w:b/>
        </w:rPr>
        <w:br w:type="page"/>
      </w:r>
    </w:p>
    <w:p w:rsidR="00310968" w:rsidRDefault="00D85E7C" w:rsidP="00310968">
      <w:pPr>
        <w:pStyle w:val="Normaalweb"/>
        <w:spacing w:after="0"/>
        <w:ind w:left="1066" w:hanging="363"/>
        <w:rPr>
          <w:lang w:val="en-GB"/>
        </w:rPr>
      </w:pPr>
      <w:r w:rsidRPr="009E0B48">
        <w:rPr>
          <w:rFonts w:ascii="Arial" w:hAnsi="Arial" w:cs="Arial"/>
          <w:b/>
          <w:color w:val="0070C0"/>
        </w:rPr>
        <w:lastRenderedPageBreak/>
        <w:t>A9</w:t>
      </w:r>
      <w:r w:rsidRPr="006C0105">
        <w:rPr>
          <w:rFonts w:ascii="Arial" w:hAnsi="Arial" w:cs="Arial"/>
          <w:b/>
        </w:rPr>
        <w:t>.</w:t>
      </w:r>
      <w:r w:rsidRPr="006C0105">
        <w:rPr>
          <w:rFonts w:ascii="Arial" w:hAnsi="Arial" w:cs="Arial"/>
          <w:b/>
        </w:rPr>
        <w:tab/>
        <w:t xml:space="preserve"> Please add some pictures </w:t>
      </w:r>
      <w:proofErr w:type="spellStart"/>
      <w:r w:rsidRPr="006C0105">
        <w:rPr>
          <w:rFonts w:ascii="Arial" w:hAnsi="Arial" w:cs="Arial"/>
          <w:b/>
        </w:rPr>
        <w:t>which</w:t>
      </w:r>
      <w:proofErr w:type="spellEnd"/>
      <w:r w:rsidRPr="006C0105">
        <w:rPr>
          <w:rFonts w:ascii="Arial" w:hAnsi="Arial" w:cs="Arial"/>
          <w:b/>
        </w:rPr>
        <w:t xml:space="preserve"> we </w:t>
      </w:r>
      <w:proofErr w:type="spellStart"/>
      <w:r w:rsidRPr="006C0105">
        <w:rPr>
          <w:rFonts w:ascii="Arial" w:hAnsi="Arial" w:cs="Arial"/>
          <w:b/>
        </w:rPr>
        <w:t>can</w:t>
      </w:r>
      <w:proofErr w:type="spellEnd"/>
      <w:r w:rsidRPr="006C0105">
        <w:rPr>
          <w:rFonts w:ascii="Arial" w:hAnsi="Arial" w:cs="Arial"/>
          <w:b/>
        </w:rPr>
        <w:t xml:space="preserve"> </w:t>
      </w:r>
      <w:proofErr w:type="spellStart"/>
      <w:r w:rsidRPr="006C0105">
        <w:rPr>
          <w:rFonts w:ascii="Arial" w:hAnsi="Arial" w:cs="Arial"/>
          <w:b/>
        </w:rPr>
        <w:t>use</w:t>
      </w:r>
      <w:proofErr w:type="spellEnd"/>
      <w:r w:rsidRPr="006C0105">
        <w:rPr>
          <w:rFonts w:ascii="Arial" w:hAnsi="Arial" w:cs="Arial"/>
          <w:b/>
        </w:rPr>
        <w:t xml:space="preserve"> </w:t>
      </w:r>
      <w:proofErr w:type="spellStart"/>
      <w:r w:rsidRPr="006C0105">
        <w:rPr>
          <w:rFonts w:ascii="Arial" w:hAnsi="Arial" w:cs="Arial"/>
          <w:b/>
        </w:rPr>
        <w:t>for</w:t>
      </w:r>
      <w:proofErr w:type="spellEnd"/>
      <w:r w:rsidRPr="006C0105">
        <w:rPr>
          <w:rFonts w:ascii="Arial" w:hAnsi="Arial" w:cs="Arial"/>
          <w:b/>
        </w:rPr>
        <w:t xml:space="preserve"> </w:t>
      </w:r>
      <w:proofErr w:type="spellStart"/>
      <w:r w:rsidRPr="006C0105">
        <w:rPr>
          <w:rFonts w:ascii="Arial" w:hAnsi="Arial" w:cs="Arial"/>
          <w:b/>
        </w:rPr>
        <w:t>communicating</w:t>
      </w:r>
      <w:proofErr w:type="spellEnd"/>
      <w:r w:rsidRPr="006C0105">
        <w:rPr>
          <w:rFonts w:ascii="Arial" w:hAnsi="Arial" w:cs="Arial"/>
          <w:b/>
        </w:rPr>
        <w:t xml:space="preserve"> </w:t>
      </w:r>
      <w:proofErr w:type="spellStart"/>
      <w:r w:rsidRPr="006C0105">
        <w:rPr>
          <w:rFonts w:ascii="Arial" w:hAnsi="Arial" w:cs="Arial"/>
          <w:b/>
        </w:rPr>
        <w:t>and</w:t>
      </w:r>
      <w:proofErr w:type="spellEnd"/>
      <w:r w:rsidRPr="006C0105">
        <w:rPr>
          <w:rFonts w:ascii="Arial" w:hAnsi="Arial" w:cs="Arial"/>
          <w:b/>
        </w:rPr>
        <w:t xml:space="preserve"> promoting </w:t>
      </w:r>
      <w:proofErr w:type="spellStart"/>
      <w:r w:rsidRPr="006C0105">
        <w:rPr>
          <w:rFonts w:ascii="Arial" w:hAnsi="Arial" w:cs="Arial"/>
          <w:b/>
        </w:rPr>
        <w:t>your</w:t>
      </w:r>
      <w:proofErr w:type="spellEnd"/>
      <w:r w:rsidRPr="006C0105">
        <w:rPr>
          <w:rFonts w:ascii="Arial" w:hAnsi="Arial" w:cs="Arial"/>
          <w:b/>
        </w:rPr>
        <w:t xml:space="preserve"> </w:t>
      </w:r>
      <w:proofErr w:type="spellStart"/>
      <w:r w:rsidRPr="006C0105">
        <w:rPr>
          <w:rFonts w:ascii="Arial" w:hAnsi="Arial" w:cs="Arial"/>
          <w:b/>
        </w:rPr>
        <w:t>initiative</w:t>
      </w:r>
      <w:proofErr w:type="spellEnd"/>
      <w:r w:rsidRPr="006C0105">
        <w:rPr>
          <w:rFonts w:ascii="Arial" w:hAnsi="Arial" w:cs="Arial"/>
          <w:b/>
        </w:rPr>
        <w:t xml:space="preserve"> </w:t>
      </w:r>
      <w:r w:rsidR="000464E3">
        <w:rPr>
          <w:rFonts w:ascii="Arial" w:hAnsi="Arial" w:cs="Arial"/>
          <w:b/>
        </w:rPr>
        <w:t xml:space="preserve">- </w:t>
      </w:r>
      <w:r w:rsidR="000464E3" w:rsidRPr="000464E3">
        <w:rPr>
          <w:rFonts w:ascii="Arial" w:hAnsi="Arial" w:cs="Arial"/>
        </w:rPr>
        <w:t xml:space="preserve">Pictures </w:t>
      </w:r>
      <w:proofErr w:type="spellStart"/>
      <w:r w:rsidR="000464E3" w:rsidRPr="000464E3">
        <w:rPr>
          <w:rFonts w:ascii="Arial" w:hAnsi="Arial" w:cs="Arial"/>
        </w:rPr>
        <w:t>should</w:t>
      </w:r>
      <w:proofErr w:type="spellEnd"/>
      <w:r w:rsidR="000464E3" w:rsidRPr="000464E3">
        <w:rPr>
          <w:rFonts w:ascii="Arial" w:hAnsi="Arial" w:cs="Arial"/>
        </w:rPr>
        <w:t xml:space="preserve"> </w:t>
      </w:r>
      <w:proofErr w:type="spellStart"/>
      <w:r w:rsidR="000464E3">
        <w:rPr>
          <w:rFonts w:ascii="Arial" w:hAnsi="Arial" w:cs="Arial"/>
        </w:rPr>
        <w:t>be</w:t>
      </w:r>
      <w:proofErr w:type="spellEnd"/>
      <w:r w:rsidR="000464E3">
        <w:rPr>
          <w:rFonts w:ascii="Arial" w:hAnsi="Arial" w:cs="Arial"/>
        </w:rPr>
        <w:t xml:space="preserve"> </w:t>
      </w:r>
      <w:r w:rsidR="000464E3" w:rsidRPr="000464E3">
        <w:rPr>
          <w:rFonts w:ascii="Arial" w:hAnsi="Arial" w:cs="Arial"/>
        </w:rPr>
        <w:t xml:space="preserve">at </w:t>
      </w:r>
      <w:proofErr w:type="spellStart"/>
      <w:r w:rsidR="000464E3" w:rsidRPr="000464E3">
        <w:rPr>
          <w:rFonts w:ascii="Arial" w:hAnsi="Arial" w:cs="Arial"/>
        </w:rPr>
        <w:t>least</w:t>
      </w:r>
      <w:proofErr w:type="spellEnd"/>
      <w:r w:rsidR="000464E3" w:rsidRPr="000464E3">
        <w:rPr>
          <w:rFonts w:ascii="Arial" w:hAnsi="Arial" w:cs="Arial"/>
        </w:rPr>
        <w:t xml:space="preserve"> </w:t>
      </w:r>
      <w:proofErr w:type="spellStart"/>
      <w:r w:rsidR="000464E3" w:rsidRPr="000464E3">
        <w:rPr>
          <w:rFonts w:ascii="Arial" w:hAnsi="Arial" w:cs="Arial"/>
        </w:rPr>
        <w:t>be</w:t>
      </w:r>
      <w:proofErr w:type="spellEnd"/>
      <w:r w:rsidR="000464E3" w:rsidRPr="000464E3">
        <w:rPr>
          <w:rFonts w:ascii="Arial" w:hAnsi="Arial" w:cs="Arial"/>
        </w:rPr>
        <w:t xml:space="preserve"> 1024 x 1024 </w:t>
      </w:r>
      <w:proofErr w:type="spellStart"/>
      <w:r w:rsidR="000464E3" w:rsidRPr="000464E3">
        <w:rPr>
          <w:rFonts w:ascii="Arial" w:hAnsi="Arial" w:cs="Arial"/>
        </w:rPr>
        <w:t>px</w:t>
      </w:r>
      <w:proofErr w:type="spellEnd"/>
      <w:r w:rsidR="000464E3" w:rsidRPr="000464E3">
        <w:rPr>
          <w:rFonts w:ascii="Arial" w:hAnsi="Arial" w:cs="Arial"/>
        </w:rPr>
        <w:t xml:space="preserve"> </w:t>
      </w:r>
      <w:proofErr w:type="spellStart"/>
      <w:r w:rsidR="000464E3" w:rsidRPr="000464E3">
        <w:rPr>
          <w:rFonts w:ascii="Arial" w:hAnsi="Arial" w:cs="Arial"/>
        </w:rPr>
        <w:t>and</w:t>
      </w:r>
      <w:proofErr w:type="spellEnd"/>
      <w:r w:rsidR="000464E3" w:rsidRPr="000464E3">
        <w:rPr>
          <w:rFonts w:ascii="Arial" w:hAnsi="Arial" w:cs="Arial"/>
        </w:rPr>
        <w:t xml:space="preserve"> 76 dpi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Tr="00310968">
        <w:tc>
          <w:tcPr>
            <w:tcW w:w="9019" w:type="dxa"/>
          </w:tcPr>
          <w:p w:rsidR="00310968" w:rsidRPr="000464E3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</w:rPr>
            </w:pPr>
          </w:p>
          <w:p w:rsidR="00310968" w:rsidRPr="006C0105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6C0105">
              <w:rPr>
                <w:rFonts w:eastAsia="Times New Roman"/>
                <w:lang w:eastAsia="nl-BE"/>
              </w:rPr>
              <w:t xml:space="preserve">I declare that I am and/or the organisation I duly represent is </w:t>
            </w:r>
            <w:r w:rsidRPr="006C0105">
              <w:rPr>
                <w:rFonts w:eastAsia="Times New Roman"/>
                <w:lang w:eastAsia="nl-BE"/>
              </w:rPr>
              <w:br/>
              <w:t xml:space="preserve">The maker * / photographer * / artist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/ owner * or is holder of the copyright of the above mentioned images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</w:t>
            </w:r>
          </w:p>
          <w:p w:rsidR="00310968" w:rsidRPr="00310968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6C0105">
              <w:rPr>
                <w:rFonts w:eastAsia="Times New Roman"/>
                <w:lang w:eastAsia="nl-BE"/>
              </w:rPr>
              <w:t>and that I and/or the organisation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6C0105">
              <w:rPr>
                <w:rFonts w:eastAsia="Times New Roman"/>
                <w:lang w:eastAsia="nl-BE"/>
              </w:rPr>
              <w:t xml:space="preserve"> have the full right to grant a licence for use these in connection </w:t>
            </w:r>
            <w:r>
              <w:rPr>
                <w:rFonts w:eastAsia="Times New Roman"/>
                <w:lang w:eastAsia="nl-BE"/>
              </w:rPr>
              <w:t>industrial heritage campaign during the European Year of Cultural Heritage 2018</w:t>
            </w:r>
            <w:r w:rsidRPr="006C0105">
              <w:rPr>
                <w:rFonts w:eastAsia="Times New Roman"/>
                <w:lang w:eastAsia="nl-BE"/>
              </w:rPr>
              <w:t xml:space="preserve"> </w:t>
            </w:r>
          </w:p>
          <w:p w:rsidR="00310968" w:rsidRPr="00310968" w:rsidRDefault="00310968" w:rsidP="00310968">
            <w:pPr>
              <w:spacing w:before="100" w:beforeAutospacing="1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  <w:r w:rsidRPr="00310968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* strike out what does not apply</w:t>
            </w:r>
          </w:p>
          <w:p w:rsidR="00310968" w:rsidRPr="00310968" w:rsidRDefault="00310968" w:rsidP="00310968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</w:p>
          <w:p w:rsidR="00310968" w:rsidRPr="006C0105" w:rsidRDefault="00310968" w:rsidP="003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nl-BE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eastAsia="Times New Roman"/>
                <w:color w:val="auto"/>
                <w:lang w:val="en-GB" w:eastAsia="nl-BE"/>
              </w:rPr>
              <w:t xml:space="preserve">I/We 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 xml:space="preserve">hereby free of charge grant a license to EFAITH and </w:t>
            </w:r>
            <w:r>
              <w:rPr>
                <w:rFonts w:eastAsia="Times New Roman"/>
                <w:color w:val="auto"/>
                <w:lang w:val="en-GB" w:eastAsia="nl-BE"/>
              </w:rPr>
              <w:t>organizers of the European Year of Cultural Heritage 2018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 xml:space="preserve"> for the purpose </w:t>
            </w:r>
            <w:r>
              <w:rPr>
                <w:rFonts w:eastAsia="Times New Roman"/>
                <w:color w:val="auto"/>
                <w:lang w:val="en-GB" w:eastAsia="nl-BE"/>
              </w:rPr>
              <w:t>of the European Year of Cultural Heritage 2018</w:t>
            </w:r>
            <w:r w:rsidRPr="006C0105">
              <w:rPr>
                <w:rFonts w:eastAsia="Times New Roman"/>
                <w:color w:val="auto"/>
                <w:lang w:val="en-GB" w:eastAsia="nl-BE"/>
              </w:rPr>
              <w:t>:</w:t>
            </w:r>
          </w:p>
          <w:p w:rsidR="00310968" w:rsidRDefault="00310968" w:rsidP="00310968">
            <w:pPr>
              <w:pStyle w:val="Normaalweb"/>
              <w:spacing w:after="0"/>
              <w:rPr>
                <w:lang w:val="en-GB"/>
              </w:rPr>
            </w:pPr>
          </w:p>
        </w:tc>
      </w:tr>
    </w:tbl>
    <w:p w:rsidR="00310968" w:rsidRPr="006C0105" w:rsidRDefault="00310968" w:rsidP="00310968">
      <w:pPr>
        <w:pStyle w:val="Normaalweb"/>
        <w:spacing w:after="0"/>
        <w:ind w:left="1066" w:hanging="363"/>
        <w:rPr>
          <w:lang w:val="en-GB"/>
        </w:rPr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6C0105" w:rsidRPr="006C0105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Name of the person who completed this form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Representing (organisation, institute, company)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How can we reach you: by phone, skype or e-mail?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0464E3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Place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Date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Tr="002C447F">
        <w:tc>
          <w:tcPr>
            <w:tcW w:w="4961" w:type="dxa"/>
          </w:tcPr>
          <w:p w:rsidR="000719BB" w:rsidRPr="000719BB" w:rsidRDefault="000719BB" w:rsidP="002C447F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Return the completed form to : </w:t>
            </w:r>
            <w:hyperlink r:id="rId12" w:history="1">
              <w:r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9B3D21" w:rsidRDefault="009B3D21"/>
    <w:sectPr w:rsidR="009B3D2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BA" w:rsidRDefault="00032ABA">
      <w:pPr>
        <w:spacing w:line="240" w:lineRule="auto"/>
      </w:pPr>
      <w:r>
        <w:separator/>
      </w:r>
    </w:p>
  </w:endnote>
  <w:endnote w:type="continuationSeparator" w:id="0">
    <w:p w:rsidR="00032ABA" w:rsidRDefault="0003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3" w:rsidRDefault="00211843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13AF8">
      <w:rPr>
        <w:noProof/>
      </w:rPr>
      <w:t>7</w:t>
    </w:r>
    <w:r>
      <w:fldChar w:fldCharType="end"/>
    </w:r>
  </w:p>
  <w:p w:rsidR="00211843" w:rsidRDefault="00211843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BA" w:rsidRDefault="00032ABA">
      <w:pPr>
        <w:spacing w:line="240" w:lineRule="auto"/>
      </w:pPr>
      <w:r>
        <w:separator/>
      </w:r>
    </w:p>
  </w:footnote>
  <w:footnote w:type="continuationSeparator" w:id="0">
    <w:p w:rsidR="00032ABA" w:rsidRDefault="00032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32ABA"/>
    <w:rsid w:val="000464E3"/>
    <w:rsid w:val="000719BB"/>
    <w:rsid w:val="00211843"/>
    <w:rsid w:val="002E5DA2"/>
    <w:rsid w:val="00310968"/>
    <w:rsid w:val="00361D6E"/>
    <w:rsid w:val="003B4FB2"/>
    <w:rsid w:val="004B00A4"/>
    <w:rsid w:val="004B44BE"/>
    <w:rsid w:val="004B59C1"/>
    <w:rsid w:val="005408FD"/>
    <w:rsid w:val="005B2C0D"/>
    <w:rsid w:val="006C0105"/>
    <w:rsid w:val="00813AF8"/>
    <w:rsid w:val="00863D30"/>
    <w:rsid w:val="00895DD7"/>
    <w:rsid w:val="009B3D21"/>
    <w:rsid w:val="009E0B48"/>
    <w:rsid w:val="00A2649B"/>
    <w:rsid w:val="00AC74AE"/>
    <w:rsid w:val="00BA4447"/>
    <w:rsid w:val="00D77DFD"/>
    <w:rsid w:val="00D85E7C"/>
    <w:rsid w:val="00E14E3F"/>
    <w:rsid w:val="00E73385"/>
    <w:rsid w:val="00F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F12A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theme-mont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1171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2</cp:revision>
  <dcterms:created xsi:type="dcterms:W3CDTF">2017-12-14T17:00:00Z</dcterms:created>
  <dcterms:modified xsi:type="dcterms:W3CDTF">2017-12-14T17:00:00Z</dcterms:modified>
</cp:coreProperties>
</file>